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HR 휴가 신청 운영 매뉴얼</w:t>
      </w:r>
    </w:p>
    <w:p>
      <w:pPr>
        <w:jc w:val="center"/>
      </w:pPr>
      <w:r>
        <w:t>버전 2026.1 | 교육용 가상 문서</w:t>
      </w:r>
    </w:p>
    <w:p>
      <w:pPr>
        <w:pStyle w:val="Heading1"/>
      </w:pPr>
      <w:r>
        <w:t>1. 목적</w:t>
      </w:r>
    </w:p>
    <w:p>
      <w:r>
        <w:t>이 매뉴얼은 연차, 반차, 병가 등 휴가를 실제로 신청하고 승인받는 운영 절차를 설명한다. 연차의 기본 부여 일수는 인사 및 근무 규정을 따르며, 본 문서는 신청 기한과 승인 흐름을 중점적으로 다룬다.</w:t>
      </w:r>
    </w:p>
    <w:p>
      <w:pPr>
        <w:pStyle w:val="Heading1"/>
      </w:pPr>
      <w:r>
        <w:t>2. 연차 신청 기한</w:t>
      </w:r>
    </w:p>
    <w:p>
      <w:r>
        <w:t>일반 연차는 원칙적으로 휴가 시작일 기준 최소 3영업일 전에 HR Portal에서 신청해야 한다. 예를 들어 금요일 휴가라면 공휴일이 없는 주에는 늦어도 화요일 업무 종료 전까지 신청하는 것을 권장한다.</w:t>
      </w:r>
    </w:p>
    <w:p>
      <w:r>
        <w:t>2일 이상 연속 휴가는 팀 업무 조정이 필요할 수 있으므로 가능하면 5영업일 전에 신청한다. 다만 회사가 정한 필수 프로젝트 일정이 있는 경우 관리자가 일정 조정을 요청할 수 있다.</w:t>
      </w:r>
    </w:p>
    <w:p>
      <w:pPr>
        <w:pStyle w:val="Heading1"/>
      </w:pPr>
      <w:r>
        <w:t>3. 긴급 휴가</w:t>
      </w:r>
    </w:p>
    <w:p>
      <w:r>
        <w:t>질병, 가족 긴급 상황 등 사전에 예측하기 어려운 사유가 있는 경우 당일 신청이 가능하다. 이 경우 직원은 근무 시작 시각 전후 가능한 빠른 시점에 팀장에게 먼저 연락하고, 이후 HR Portal에 신청 내용을 등록한다.</w:t>
      </w:r>
    </w:p>
    <w:p>
      <w:pPr>
        <w:pStyle w:val="Heading1"/>
      </w:pPr>
      <w:r>
        <w:t>4. 승인 흐름</w:t>
      </w:r>
    </w:p>
    <w:p>
      <w:pPr>
        <w:pStyle w:val="ListBullet"/>
      </w:pPr>
      <w:r>
        <w:t>직원이 HR Portal에 휴가 유형과 날짜를 입력한다.</w:t>
      </w:r>
    </w:p>
    <w:p>
      <w:pPr>
        <w:pStyle w:val="ListBullet"/>
      </w:pPr>
      <w:r>
        <w:t>직속 팀장이 업무 일정과 인수인계 여부를 확인한다.</w:t>
      </w:r>
    </w:p>
    <w:p>
      <w:pPr>
        <w:pStyle w:val="ListBullet"/>
      </w:pPr>
      <w:r>
        <w:t>승인 완료 시 근태 시스템에 휴가 일정이 반영된다.</w:t>
      </w:r>
    </w:p>
    <w:p>
      <w:pPr>
        <w:pStyle w:val="ListBullet"/>
      </w:pPr>
      <w:r>
        <w:t>추가 확인이 필요한 경우 HR 담당자가 증빙 또는 사유를 요청할 수 있다.</w:t>
      </w:r>
    </w:p>
    <w:p>
      <w:pPr>
        <w:pStyle w:val="Heading1"/>
      </w:pPr>
      <w:r>
        <w:t>5. 휴가 취소 및 변경</w:t>
      </w:r>
    </w:p>
    <w:p>
      <w:r>
        <w:t>승인된 연차를 취소하려면 원칙적으로 휴가 시작일의 직전 영업일 17:00까지 HR Portal에서 취소 요청을 등록한다. 이미 휴가일이 시작된 뒤에는 팀장과 HR 담당자에게 별도 변경 요청을 해야 한다.</w:t>
      </w:r>
    </w:p>
    <w:p>
      <w:r>
        <w:t>휴가 날짜를 변경하는 경우 기존 신청을 임의로 덮어쓰지 않고 기존 건을 취소한 뒤 새로운 날짜로 다시 신청하는 것을 원칙으로 한다.</w:t>
      </w:r>
    </w:p>
    <w:p>
      <w:pPr>
        <w:pStyle w:val="Heading1"/>
      </w:pPr>
      <w:r>
        <w:t>6. 반차 운영</w:t>
      </w:r>
    </w:p>
    <w:p>
      <w:r>
        <w:t>오전 반차는 09:00~13:00, 오후 반차는 14:00~18:00를 기준으로 한다. 점심시간은 근로시간에서 제외한다. 팀별 시차 출퇴근제를 적용하는 경우 실제 근무표에 따라 반차 구간이 조정될 수 있다.</w:t>
      </w:r>
    </w:p>
    <w:p>
      <w:pPr>
        <w:pStyle w:val="Heading1"/>
      </w:pPr>
      <w:r>
        <w:t>7. 병가</w:t>
      </w:r>
    </w:p>
    <w:p>
      <w:r>
        <w:t>3영업일을 초과하는 연속 병가의 경우 의료기관 확인서나 진단서 제출을 요청할 수 있다. 개인정보가 포함된 증빙은 일반 팀 채널에 공유하지 않고 지정된 HR 제출 경로를 사용한다.</w:t>
      </w:r>
    </w:p>
    <w:p>
      <w:pPr>
        <w:pStyle w:val="Heading1"/>
      </w:pPr>
      <w:r>
        <w:t>8. 검색 실습용 질문 예시</w:t>
      </w:r>
    </w:p>
    <w:p>
      <w:r>
        <w:t>이 문서를 이용하면 “연차는 며칠 전에 신청해야 하나?”, “승인된 연차를 언제까지 취소할 수 있나?”, “오후 반차 시간은 언제인가?”와 같은 질문을 테스트할 수 있다.</w:t>
      </w:r>
    </w:p>
    <w:p>
      <w:pPr>
        <w:pStyle w:val="Heading1"/>
      </w:pPr>
      <w:r>
        <w:t>9. 문서 관리</w:t>
      </w:r>
    </w:p>
    <w:p>
      <w:r>
        <w:t>신청 프로세스가 변경되면 본 매뉴얼의 버전과 시행일을 함께 업데이트한다. 검색 시스템에서 이전 버전이 사용 중인 경우 변경된 문서를 재색인하여 최신 내용을 반영한다.</w:t>
      </w:r>
    </w:p>
    <w:p>
      <w:r>
        <w:t>본 문서는 RAG 교육을 위한 가상 데이터이며 실제 회사의 취업규칙 또는 법률 자문이 아니다.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NOVA Works - 교육용 가상 문서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anumGothic" w:hAnsi="NanumGothic" w:eastAsia="NanumGoth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anumGothic" w:hAnsi="NanumGothic" w:eastAsia="NanumGothi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anumGothic" w:hAnsi="NanumGothic" w:eastAsia="NanumGothic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